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93" w:rsidRDefault="00007A8E">
      <w:pPr>
        <w:widowControl w:val="0"/>
        <w:autoSpaceDE w:val="0"/>
        <w:autoSpaceDN w:val="0"/>
        <w:adjustRightInd w:val="0"/>
        <w:jc w:val="center"/>
        <w:rPr>
          <w:rFonts w:ascii="Times New Roman" w:hAnsi="Times New Roman"/>
          <w:b/>
          <w:bCs/>
          <w:lang w:val="da"/>
        </w:rPr>
      </w:pPr>
      <w:r>
        <w:rPr>
          <w:rFonts w:ascii="Times New Roman" w:hAnsi="Times New Roman"/>
          <w:b/>
          <w:bCs/>
          <w:lang w:val="da"/>
        </w:rPr>
        <w:t>Brøndby Strand Borgerforening.</w:t>
      </w:r>
    </w:p>
    <w:p w:rsidR="00365893" w:rsidRDefault="00365893">
      <w:pPr>
        <w:widowControl w:val="0"/>
        <w:autoSpaceDE w:val="0"/>
        <w:autoSpaceDN w:val="0"/>
        <w:adjustRightInd w:val="0"/>
        <w:jc w:val="center"/>
        <w:rPr>
          <w:rFonts w:ascii="Times New Roman" w:hAnsi="Times New Roman"/>
          <w:lang w:val="da"/>
        </w:rPr>
      </w:pPr>
      <w:r>
        <w:rPr>
          <w:rFonts w:ascii="Times New Roman" w:hAnsi="Times New Roman"/>
          <w:lang w:val="da"/>
        </w:rPr>
        <w:t>Vedtægter f</w:t>
      </w:r>
      <w:r w:rsidR="00007A8E">
        <w:rPr>
          <w:rFonts w:ascii="Times New Roman" w:hAnsi="Times New Roman"/>
          <w:lang w:val="da"/>
        </w:rPr>
        <w:t>or Brøndby Strand Borgerforening</w:t>
      </w:r>
      <w:r>
        <w:rPr>
          <w:rFonts w:ascii="Times New Roman" w:hAnsi="Times New Roman"/>
          <w:lang w:val="da"/>
        </w:rPr>
        <w:t>.</w:t>
      </w:r>
    </w:p>
    <w:p w:rsidR="00365893" w:rsidRDefault="00365893">
      <w:pPr>
        <w:widowControl w:val="0"/>
        <w:autoSpaceDE w:val="0"/>
        <w:autoSpaceDN w:val="0"/>
        <w:adjustRightInd w:val="0"/>
        <w:jc w:val="center"/>
        <w:rPr>
          <w:rFonts w:ascii="Times New Roman" w:hAnsi="Times New Roman"/>
          <w:lang w:val="da"/>
        </w:rPr>
      </w:pPr>
      <w:r>
        <w:rPr>
          <w:rFonts w:ascii="Times New Roman" w:hAnsi="Times New Roman"/>
          <w:lang w:val="da"/>
        </w:rPr>
        <w:t>Brøndby Strand</w:t>
      </w:r>
    </w:p>
    <w:p w:rsidR="00365893" w:rsidRDefault="00365893">
      <w:pPr>
        <w:widowControl w:val="0"/>
        <w:autoSpaceDE w:val="0"/>
        <w:autoSpaceDN w:val="0"/>
        <w:adjustRightInd w:val="0"/>
        <w:rPr>
          <w:rFonts w:ascii="Times New Roman" w:hAnsi="Times New Roman"/>
          <w:u w:val="single"/>
          <w:lang w:val="da"/>
        </w:rPr>
      </w:pPr>
      <w:r>
        <w:rPr>
          <w:rFonts w:ascii="Times New Roman" w:hAnsi="Times New Roman"/>
          <w:b/>
          <w:bCs/>
          <w:u w:val="single"/>
          <w:lang w:val="da"/>
        </w:rPr>
        <w:t>§ 1.  Navn</w:t>
      </w:r>
      <w:r>
        <w:rPr>
          <w:rFonts w:ascii="Times New Roman" w:hAnsi="Times New Roman"/>
          <w:u w:val="single"/>
          <w:lang w:val="da"/>
        </w:rPr>
        <w:t xml:space="preserve">: </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Brø</w:t>
      </w:r>
      <w:r w:rsidR="00007A8E">
        <w:rPr>
          <w:rFonts w:ascii="Times New Roman" w:hAnsi="Times New Roman"/>
          <w:lang w:val="da"/>
        </w:rPr>
        <w:t>ndby Strand Borgerforening</w:t>
      </w:r>
      <w:r>
        <w:rPr>
          <w:rFonts w:ascii="Times New Roman" w:hAnsi="Times New Roman"/>
          <w:lang w:val="da"/>
        </w:rPr>
        <w:t>.</w:t>
      </w:r>
    </w:p>
    <w:p w:rsidR="00365893" w:rsidRDefault="00365893">
      <w:pPr>
        <w:widowControl w:val="0"/>
        <w:autoSpaceDE w:val="0"/>
        <w:autoSpaceDN w:val="0"/>
        <w:adjustRightInd w:val="0"/>
        <w:rPr>
          <w:rFonts w:ascii="Times New Roman" w:hAnsi="Times New Roman"/>
          <w:b/>
          <w:bCs/>
          <w:u w:val="single"/>
          <w:lang w:val="da"/>
        </w:rPr>
      </w:pPr>
      <w:r>
        <w:rPr>
          <w:rFonts w:ascii="Times New Roman" w:hAnsi="Times New Roman"/>
          <w:b/>
          <w:bCs/>
          <w:u w:val="single"/>
          <w:lang w:val="da"/>
        </w:rPr>
        <w:t>§ 2. Organisation.</w:t>
      </w:r>
    </w:p>
    <w:p w:rsidR="00365893" w:rsidRDefault="00365893">
      <w:pPr>
        <w:widowControl w:val="0"/>
        <w:autoSpaceDE w:val="0"/>
        <w:autoSpaceDN w:val="0"/>
        <w:adjustRightInd w:val="0"/>
        <w:rPr>
          <w:rFonts w:ascii="Times New Roman" w:hAnsi="Times New Roman"/>
          <w:u w:val="single"/>
          <w:lang w:val="da"/>
        </w:rPr>
      </w:pPr>
      <w:r>
        <w:rPr>
          <w:rFonts w:ascii="Times New Roman" w:hAnsi="Times New Roman"/>
          <w:lang w:val="da"/>
        </w:rPr>
        <w:t>Foreningen er frivillig og ulønnet. Foreningen er ikke tilsluttet</w:t>
      </w:r>
      <w:r w:rsidR="00216C1C">
        <w:rPr>
          <w:rFonts w:ascii="Times New Roman" w:hAnsi="Times New Roman"/>
          <w:lang w:val="da"/>
        </w:rPr>
        <w:t xml:space="preserve"> og ansvarlig for </w:t>
      </w:r>
      <w:r>
        <w:rPr>
          <w:rFonts w:ascii="Times New Roman" w:hAnsi="Times New Roman"/>
          <w:lang w:val="da"/>
        </w:rPr>
        <w:t>en overordnet myndighed.</w:t>
      </w:r>
    </w:p>
    <w:p w:rsidR="00365893" w:rsidRDefault="00365893">
      <w:pPr>
        <w:widowControl w:val="0"/>
        <w:autoSpaceDE w:val="0"/>
        <w:autoSpaceDN w:val="0"/>
        <w:adjustRightInd w:val="0"/>
        <w:rPr>
          <w:rFonts w:ascii="Times New Roman" w:hAnsi="Times New Roman"/>
          <w:b/>
          <w:bCs/>
          <w:u w:val="single"/>
          <w:lang w:val="da"/>
        </w:rPr>
      </w:pPr>
      <w:r>
        <w:rPr>
          <w:rFonts w:ascii="Times New Roman" w:hAnsi="Times New Roman"/>
          <w:b/>
          <w:bCs/>
          <w:u w:val="single"/>
          <w:lang w:val="da"/>
        </w:rPr>
        <w:t>§3. Hjemsted.</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 xml:space="preserve">Brøndby Strand. </w:t>
      </w:r>
      <w:bookmarkStart w:id="0" w:name="_GoBack"/>
      <w:bookmarkEnd w:id="0"/>
    </w:p>
    <w:p w:rsidR="00365893" w:rsidRDefault="00365893">
      <w:pPr>
        <w:widowControl w:val="0"/>
        <w:autoSpaceDE w:val="0"/>
        <w:autoSpaceDN w:val="0"/>
        <w:adjustRightInd w:val="0"/>
        <w:rPr>
          <w:rFonts w:ascii="Times New Roman" w:hAnsi="Times New Roman"/>
          <w:b/>
          <w:bCs/>
          <w:u w:val="single"/>
          <w:lang w:val="da"/>
        </w:rPr>
      </w:pPr>
      <w:r>
        <w:rPr>
          <w:rFonts w:ascii="Times New Roman" w:hAnsi="Times New Roman"/>
          <w:b/>
          <w:bCs/>
          <w:u w:val="single"/>
          <w:lang w:val="da"/>
        </w:rPr>
        <w:t>§ 4. Formål.</w:t>
      </w:r>
    </w:p>
    <w:p w:rsidR="00365893" w:rsidRPr="00DD3D23" w:rsidRDefault="00402D59">
      <w:pPr>
        <w:widowControl w:val="0"/>
        <w:autoSpaceDE w:val="0"/>
        <w:autoSpaceDN w:val="0"/>
        <w:adjustRightInd w:val="0"/>
        <w:rPr>
          <w:rFonts w:ascii="Times New Roman" w:hAnsi="Times New Roman"/>
          <w:u w:val="single"/>
          <w:lang w:val="da"/>
        </w:rPr>
      </w:pPr>
      <w:r w:rsidRPr="00DD3D23">
        <w:rPr>
          <w:rFonts w:ascii="Times New Roman" w:hAnsi="Times New Roman"/>
          <w:lang w:val="da"/>
        </w:rPr>
        <w:t xml:space="preserve">Foreningen vil arbejde </w:t>
      </w:r>
      <w:r w:rsidR="000F326E" w:rsidRPr="00DD3D23">
        <w:rPr>
          <w:rFonts w:ascii="Times New Roman" w:hAnsi="Times New Roman"/>
          <w:lang w:val="da"/>
        </w:rPr>
        <w:t xml:space="preserve">at det tavse flertal </w:t>
      </w:r>
      <w:r w:rsidR="006E4855" w:rsidRPr="00DD3D23">
        <w:rPr>
          <w:rFonts w:ascii="Times New Roman" w:hAnsi="Times New Roman"/>
          <w:lang w:val="da"/>
        </w:rPr>
        <w:t xml:space="preserve">kan komme til orde. </w:t>
      </w:r>
      <w:r w:rsidR="000F326E" w:rsidRPr="00DD3D23">
        <w:rPr>
          <w:rFonts w:ascii="Times New Roman" w:hAnsi="Times New Roman"/>
          <w:lang w:val="da"/>
        </w:rPr>
        <w:t xml:space="preserve">Det er særligt ældre, handicappede og personer som ikke er gode til dansk. </w:t>
      </w:r>
      <w:r w:rsidRPr="00DD3D23">
        <w:rPr>
          <w:rFonts w:ascii="Times New Roman" w:hAnsi="Times New Roman"/>
          <w:lang w:val="da"/>
        </w:rPr>
        <w:t>Vi vil skabe kontakt til relevante myndigheder, og være bindeled mellem borger og myndighed, herunder Brøndby Kommune</w:t>
      </w:r>
      <w:r w:rsidR="00884CAC" w:rsidRPr="00DD3D23">
        <w:rPr>
          <w:rFonts w:ascii="Times New Roman" w:hAnsi="Times New Roman"/>
          <w:lang w:val="da"/>
        </w:rPr>
        <w:t>. Formålet er</w:t>
      </w:r>
      <w:r w:rsidRPr="00DD3D23">
        <w:rPr>
          <w:rFonts w:ascii="Times New Roman" w:hAnsi="Times New Roman"/>
          <w:lang w:val="da"/>
        </w:rPr>
        <w:t xml:space="preserve"> at skabe, åbenhed, tydelighed og løsninger</w:t>
      </w:r>
      <w:r w:rsidR="000F326E" w:rsidRPr="00DD3D23">
        <w:rPr>
          <w:rFonts w:ascii="Times New Roman" w:hAnsi="Times New Roman"/>
          <w:lang w:val="da"/>
        </w:rPr>
        <w:t>.</w:t>
      </w:r>
    </w:p>
    <w:p w:rsidR="000F326E" w:rsidRPr="00DD3D23" w:rsidRDefault="00402D59">
      <w:pPr>
        <w:widowControl w:val="0"/>
        <w:autoSpaceDE w:val="0"/>
        <w:autoSpaceDN w:val="0"/>
        <w:adjustRightInd w:val="0"/>
        <w:rPr>
          <w:rFonts w:ascii="Times New Roman" w:hAnsi="Times New Roman"/>
          <w:lang w:val="da"/>
        </w:rPr>
      </w:pPr>
      <w:r w:rsidRPr="00DD3D23">
        <w:rPr>
          <w:rFonts w:ascii="Times New Roman" w:hAnsi="Times New Roman"/>
          <w:lang w:val="da"/>
        </w:rPr>
        <w:t>Foreningen</w:t>
      </w:r>
      <w:r w:rsidR="00365893" w:rsidRPr="00DD3D23">
        <w:rPr>
          <w:rFonts w:ascii="Times New Roman" w:hAnsi="Times New Roman"/>
          <w:lang w:val="da"/>
        </w:rPr>
        <w:t xml:space="preserve"> vil arbejde for at samle viden om relevante problemstillinger i området, som formidles til foreningen</w:t>
      </w:r>
      <w:r w:rsidR="000F326E" w:rsidRPr="00DD3D23">
        <w:rPr>
          <w:rFonts w:ascii="Times New Roman" w:hAnsi="Times New Roman"/>
          <w:lang w:val="da"/>
        </w:rPr>
        <w:t xml:space="preserve">, </w:t>
      </w:r>
      <w:r w:rsidR="00365893" w:rsidRPr="00DD3D23">
        <w:rPr>
          <w:rFonts w:ascii="Times New Roman" w:hAnsi="Times New Roman"/>
          <w:lang w:val="da"/>
        </w:rPr>
        <w:t xml:space="preserve">eller som konstateres af egen drift. Foreningen vil tage fat </w:t>
      </w:r>
      <w:r w:rsidR="00F37638" w:rsidRPr="00DD3D23">
        <w:rPr>
          <w:rFonts w:ascii="Times New Roman" w:hAnsi="Times New Roman"/>
          <w:lang w:val="da"/>
        </w:rPr>
        <w:t>i problemstillingerne</w:t>
      </w:r>
      <w:r w:rsidR="00365893" w:rsidRPr="00DD3D23">
        <w:rPr>
          <w:rFonts w:ascii="Times New Roman" w:hAnsi="Times New Roman"/>
          <w:lang w:val="da"/>
        </w:rPr>
        <w:t xml:space="preserve"> og arbejde med dem for </w:t>
      </w:r>
      <w:r w:rsidR="000F326E" w:rsidRPr="00DD3D23">
        <w:rPr>
          <w:rFonts w:ascii="Times New Roman" w:hAnsi="Times New Roman"/>
          <w:lang w:val="da"/>
        </w:rPr>
        <w:t>borgernes</w:t>
      </w:r>
      <w:r w:rsidR="00365893" w:rsidRPr="00DD3D23">
        <w:rPr>
          <w:rFonts w:ascii="Times New Roman" w:hAnsi="Times New Roman"/>
          <w:lang w:val="da"/>
        </w:rPr>
        <w:t xml:space="preserve"> </w:t>
      </w:r>
      <w:r w:rsidR="00F37638" w:rsidRPr="00DD3D23">
        <w:rPr>
          <w:rFonts w:ascii="Times New Roman" w:hAnsi="Times New Roman"/>
          <w:lang w:val="da"/>
        </w:rPr>
        <w:t>bedste.</w:t>
      </w:r>
      <w:r w:rsidR="003F1847" w:rsidRPr="00DD3D23">
        <w:rPr>
          <w:rFonts w:ascii="Times New Roman" w:hAnsi="Times New Roman"/>
          <w:lang w:val="da"/>
        </w:rPr>
        <w:t xml:space="preserve"> </w:t>
      </w:r>
      <w:r w:rsidR="00365893" w:rsidRPr="00DD3D23">
        <w:rPr>
          <w:rFonts w:ascii="Times New Roman" w:hAnsi="Times New Roman"/>
          <w:lang w:val="da"/>
        </w:rPr>
        <w:t>Foreningen vil</w:t>
      </w:r>
      <w:r w:rsidR="003F1847" w:rsidRPr="00DD3D23">
        <w:rPr>
          <w:rFonts w:ascii="Times New Roman" w:hAnsi="Times New Roman"/>
          <w:lang w:val="da"/>
        </w:rPr>
        <w:t xml:space="preserve"> desuden</w:t>
      </w:r>
      <w:r w:rsidR="00365893" w:rsidRPr="00DD3D23">
        <w:rPr>
          <w:rFonts w:ascii="Times New Roman" w:hAnsi="Times New Roman"/>
          <w:lang w:val="da"/>
        </w:rPr>
        <w:t xml:space="preserve"> arbejde for gode praktiske forandringer i forbindelse med områdets fysiske rammer</w:t>
      </w:r>
      <w:r w:rsidR="000F326E" w:rsidRPr="00DD3D23">
        <w:rPr>
          <w:rFonts w:ascii="Times New Roman" w:hAnsi="Times New Roman"/>
          <w:lang w:val="da"/>
        </w:rPr>
        <w:t xml:space="preserve"> i samarbejde </w:t>
      </w:r>
      <w:r w:rsidR="006E4855" w:rsidRPr="00DD3D23">
        <w:rPr>
          <w:rFonts w:ascii="Times New Roman" w:hAnsi="Times New Roman"/>
          <w:lang w:val="da"/>
        </w:rPr>
        <w:t>mellem forening, udsatte grupper og</w:t>
      </w:r>
      <w:r w:rsidR="000F326E" w:rsidRPr="00DD3D23">
        <w:rPr>
          <w:rFonts w:ascii="Times New Roman" w:hAnsi="Times New Roman"/>
          <w:lang w:val="da"/>
        </w:rPr>
        <w:t xml:space="preserve"> myndighederne</w:t>
      </w:r>
      <w:r w:rsidR="006E4855" w:rsidRPr="00DD3D23">
        <w:rPr>
          <w:rFonts w:ascii="Times New Roman" w:hAnsi="Times New Roman"/>
          <w:lang w:val="da"/>
        </w:rPr>
        <w:t>.</w:t>
      </w:r>
      <w:r w:rsidR="00365893" w:rsidRPr="00DD3D23">
        <w:rPr>
          <w:rFonts w:ascii="Times New Roman" w:hAnsi="Times New Roman"/>
          <w:lang w:val="da"/>
        </w:rPr>
        <w:t xml:space="preserve"> </w:t>
      </w:r>
      <w:r w:rsidRPr="00DD3D23">
        <w:rPr>
          <w:rFonts w:ascii="Times New Roman" w:hAnsi="Times New Roman"/>
          <w:lang w:val="da"/>
        </w:rPr>
        <w:t>Gruppens formål er at være talerør for</w:t>
      </w:r>
      <w:r w:rsidR="000F326E" w:rsidRPr="00DD3D23">
        <w:rPr>
          <w:rFonts w:ascii="Times New Roman" w:hAnsi="Times New Roman"/>
          <w:lang w:val="da"/>
        </w:rPr>
        <w:t xml:space="preserve"> de borgere i Brøndby Strand som normalt ikke kommer til orde</w:t>
      </w:r>
      <w:r w:rsidR="006E4855" w:rsidRPr="00DD3D23">
        <w:rPr>
          <w:rFonts w:ascii="Times New Roman" w:hAnsi="Times New Roman"/>
          <w:lang w:val="da"/>
        </w:rPr>
        <w:t>, som ikke har ressourcerne og som har de største behov.</w:t>
      </w:r>
      <w:r w:rsidRPr="00DD3D23">
        <w:rPr>
          <w:rFonts w:ascii="Times New Roman" w:hAnsi="Times New Roman"/>
          <w:lang w:val="da"/>
        </w:rPr>
        <w:t xml:space="preserve"> </w:t>
      </w:r>
      <w:r w:rsidR="006E4855" w:rsidRPr="00DD3D23">
        <w:rPr>
          <w:rFonts w:ascii="Times New Roman" w:hAnsi="Times New Roman"/>
          <w:lang w:val="da"/>
        </w:rPr>
        <w:t>De vil nu få muligheden for at komme til orde over for de forskellige myndigheder og via foreningen få ændret nogle ting.</w:t>
      </w:r>
    </w:p>
    <w:p w:rsidR="00365893" w:rsidRDefault="00365893">
      <w:pPr>
        <w:widowControl w:val="0"/>
        <w:autoSpaceDE w:val="0"/>
        <w:autoSpaceDN w:val="0"/>
        <w:adjustRightInd w:val="0"/>
        <w:rPr>
          <w:rFonts w:ascii="Times New Roman" w:hAnsi="Times New Roman"/>
          <w:b/>
          <w:bCs/>
          <w:u w:val="single"/>
          <w:lang w:val="da"/>
        </w:rPr>
      </w:pPr>
      <w:r>
        <w:rPr>
          <w:rFonts w:ascii="Times New Roman" w:hAnsi="Times New Roman"/>
          <w:b/>
          <w:bCs/>
          <w:u w:val="single"/>
          <w:lang w:val="da"/>
        </w:rPr>
        <w:t>§ 5. Medlemmer.</w:t>
      </w:r>
    </w:p>
    <w:p w:rsidR="00365893" w:rsidRDefault="00365893">
      <w:pPr>
        <w:widowControl w:val="0"/>
        <w:autoSpaceDE w:val="0"/>
        <w:autoSpaceDN w:val="0"/>
        <w:adjustRightInd w:val="0"/>
        <w:rPr>
          <w:rFonts w:ascii="Times New Roman" w:hAnsi="Times New Roman"/>
          <w:b/>
          <w:bCs/>
          <w:lang w:val="da"/>
        </w:rPr>
      </w:pPr>
      <w:r>
        <w:rPr>
          <w:rFonts w:ascii="Times New Roman" w:hAnsi="Times New Roman"/>
          <w:b/>
          <w:bCs/>
          <w:lang w:val="da"/>
        </w:rPr>
        <w:t>Stk. 1.</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Ret til medlemskab</w:t>
      </w:r>
      <w:r w:rsidR="00007A8E">
        <w:rPr>
          <w:rFonts w:ascii="Times New Roman" w:hAnsi="Times New Roman"/>
          <w:lang w:val="da"/>
        </w:rPr>
        <w:t xml:space="preserve"> af Brøndby Strand Borgerforening</w:t>
      </w:r>
      <w:r>
        <w:rPr>
          <w:rFonts w:ascii="Times New Roman" w:hAnsi="Times New Roman"/>
          <w:lang w:val="da"/>
        </w:rPr>
        <w:t xml:space="preserve"> har enhver</w:t>
      </w:r>
      <w:r w:rsidR="00007A8E">
        <w:rPr>
          <w:rFonts w:ascii="Times New Roman" w:hAnsi="Times New Roman"/>
          <w:lang w:val="da"/>
        </w:rPr>
        <w:t xml:space="preserve"> som har interesse for Brøndby Strand og som vil området det bedste.</w:t>
      </w:r>
    </w:p>
    <w:p w:rsidR="00365893" w:rsidRDefault="00365893">
      <w:pPr>
        <w:widowControl w:val="0"/>
        <w:autoSpaceDE w:val="0"/>
        <w:autoSpaceDN w:val="0"/>
        <w:adjustRightInd w:val="0"/>
        <w:rPr>
          <w:rFonts w:ascii="Times New Roman" w:hAnsi="Times New Roman"/>
          <w:b/>
          <w:bCs/>
          <w:lang w:val="da"/>
        </w:rPr>
      </w:pPr>
      <w:r>
        <w:rPr>
          <w:rFonts w:ascii="Times New Roman" w:hAnsi="Times New Roman"/>
          <w:b/>
          <w:bCs/>
          <w:lang w:val="da"/>
        </w:rPr>
        <w:t>Stk. 2.</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Et medlem der ikke respekterer foreningens vedtægter, formål og beslutninger</w:t>
      </w:r>
      <w:r w:rsidR="00351DCB">
        <w:rPr>
          <w:rFonts w:ascii="Times New Roman" w:hAnsi="Times New Roman"/>
          <w:lang w:val="da"/>
        </w:rPr>
        <w:t>,</w:t>
      </w:r>
      <w:r>
        <w:rPr>
          <w:rFonts w:ascii="Times New Roman" w:hAnsi="Times New Roman"/>
          <w:lang w:val="da"/>
        </w:rPr>
        <w:t xml:space="preserve"> som er vedtaget af generalforsamlingen, kan af bestyrelsen indstilles til eksklusion. Eksklusion skal ske med 2/3-dels flertal</w:t>
      </w:r>
      <w:r w:rsidR="007F5C3E">
        <w:rPr>
          <w:rFonts w:ascii="Times New Roman" w:hAnsi="Times New Roman"/>
          <w:lang w:val="da"/>
        </w:rPr>
        <w:t xml:space="preserve"> i bestyrelsen.</w:t>
      </w:r>
    </w:p>
    <w:p w:rsidR="006E4855" w:rsidRDefault="006E4855">
      <w:pPr>
        <w:widowControl w:val="0"/>
        <w:autoSpaceDE w:val="0"/>
        <w:autoSpaceDN w:val="0"/>
        <w:adjustRightInd w:val="0"/>
        <w:rPr>
          <w:rFonts w:ascii="Times New Roman" w:hAnsi="Times New Roman"/>
          <w:lang w:val="da"/>
        </w:rPr>
      </w:pPr>
    </w:p>
    <w:p w:rsidR="00884CAC" w:rsidRDefault="00884CAC">
      <w:pPr>
        <w:widowControl w:val="0"/>
        <w:autoSpaceDE w:val="0"/>
        <w:autoSpaceDN w:val="0"/>
        <w:adjustRightInd w:val="0"/>
        <w:rPr>
          <w:rFonts w:ascii="Times New Roman" w:hAnsi="Times New Roman"/>
          <w:b/>
          <w:bCs/>
          <w:lang w:val="da"/>
        </w:rPr>
      </w:pPr>
    </w:p>
    <w:p w:rsidR="00365893" w:rsidRDefault="00365893">
      <w:pPr>
        <w:widowControl w:val="0"/>
        <w:autoSpaceDE w:val="0"/>
        <w:autoSpaceDN w:val="0"/>
        <w:adjustRightInd w:val="0"/>
        <w:rPr>
          <w:rFonts w:ascii="Times New Roman" w:hAnsi="Times New Roman"/>
          <w:b/>
          <w:bCs/>
          <w:u w:val="single"/>
          <w:lang w:val="da"/>
        </w:rPr>
      </w:pPr>
      <w:r>
        <w:rPr>
          <w:rFonts w:ascii="Times New Roman" w:hAnsi="Times New Roman"/>
          <w:b/>
          <w:bCs/>
          <w:u w:val="single"/>
          <w:lang w:val="da"/>
        </w:rPr>
        <w:lastRenderedPageBreak/>
        <w:t>§ 6. Generalforsamlingen.</w:t>
      </w:r>
    </w:p>
    <w:p w:rsidR="00365893" w:rsidRDefault="00365893">
      <w:pPr>
        <w:widowControl w:val="0"/>
        <w:autoSpaceDE w:val="0"/>
        <w:autoSpaceDN w:val="0"/>
        <w:adjustRightInd w:val="0"/>
        <w:rPr>
          <w:rFonts w:ascii="Times New Roman" w:hAnsi="Times New Roman"/>
          <w:lang w:val="da"/>
        </w:rPr>
      </w:pPr>
      <w:r>
        <w:rPr>
          <w:rFonts w:ascii="Times New Roman" w:hAnsi="Times New Roman"/>
          <w:b/>
          <w:bCs/>
          <w:lang w:val="da"/>
        </w:rPr>
        <w:t>Stk. 1.</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Generalforsamlingen er foreningens højeste myndighed.</w:t>
      </w:r>
    </w:p>
    <w:p w:rsidR="00365893" w:rsidRDefault="00365893">
      <w:pPr>
        <w:widowControl w:val="0"/>
        <w:autoSpaceDE w:val="0"/>
        <w:autoSpaceDN w:val="0"/>
        <w:adjustRightInd w:val="0"/>
        <w:rPr>
          <w:rFonts w:ascii="Times New Roman" w:hAnsi="Times New Roman"/>
          <w:lang w:val="da"/>
        </w:rPr>
      </w:pPr>
      <w:r>
        <w:rPr>
          <w:rFonts w:ascii="Times New Roman" w:hAnsi="Times New Roman"/>
          <w:b/>
          <w:bCs/>
          <w:lang w:val="da"/>
        </w:rPr>
        <w:t xml:space="preserve">Stk. 2. </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Generalforsamlingen afholdes en gang årligt og der indkaldes med 30 dages varsel.</w:t>
      </w:r>
    </w:p>
    <w:p w:rsidR="00365893" w:rsidRDefault="00365893">
      <w:pPr>
        <w:widowControl w:val="0"/>
        <w:autoSpaceDE w:val="0"/>
        <w:autoSpaceDN w:val="0"/>
        <w:adjustRightInd w:val="0"/>
        <w:rPr>
          <w:rFonts w:ascii="Times New Roman" w:hAnsi="Times New Roman"/>
          <w:lang w:val="da"/>
        </w:rPr>
      </w:pPr>
      <w:r>
        <w:rPr>
          <w:rFonts w:ascii="Times New Roman" w:hAnsi="Times New Roman"/>
          <w:b/>
          <w:bCs/>
          <w:lang w:val="da"/>
        </w:rPr>
        <w:t>Stk. 3.</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Alle medlemmer der er fysisk tilstede er stemmeberettigede og valgbare. Der kan ikke stemmes med fuldmagt.</w:t>
      </w:r>
    </w:p>
    <w:p w:rsidR="00365893" w:rsidRDefault="00365893">
      <w:pPr>
        <w:widowControl w:val="0"/>
        <w:autoSpaceDE w:val="0"/>
        <w:autoSpaceDN w:val="0"/>
        <w:adjustRightInd w:val="0"/>
        <w:rPr>
          <w:rFonts w:ascii="Times New Roman" w:hAnsi="Times New Roman"/>
          <w:lang w:val="da"/>
        </w:rPr>
      </w:pPr>
      <w:r>
        <w:rPr>
          <w:rFonts w:ascii="Times New Roman" w:hAnsi="Times New Roman"/>
          <w:b/>
          <w:bCs/>
          <w:lang w:val="da"/>
        </w:rPr>
        <w:t>Stk. 4.</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Alle beslutninger træffes ved almindeligt stemmeflertal, bortset fra vedtægtsændringer, eksklusion,(eksklusion jf.</w:t>
      </w:r>
      <w:r w:rsidR="00F37638">
        <w:rPr>
          <w:rFonts w:ascii="Times New Roman" w:hAnsi="Times New Roman"/>
          <w:lang w:val="da"/>
        </w:rPr>
        <w:t xml:space="preserve"> § 5</w:t>
      </w:r>
      <w:r>
        <w:rPr>
          <w:rFonts w:ascii="Times New Roman" w:hAnsi="Times New Roman"/>
          <w:lang w:val="da"/>
        </w:rPr>
        <w:t>, stk. 2.) fratagelse af kandidatur og opløsning af foreningen hvor der kræves 2/3 flertal.</w:t>
      </w:r>
    </w:p>
    <w:p w:rsidR="00365893" w:rsidRDefault="00365893">
      <w:pPr>
        <w:widowControl w:val="0"/>
        <w:autoSpaceDE w:val="0"/>
        <w:autoSpaceDN w:val="0"/>
        <w:adjustRightInd w:val="0"/>
        <w:rPr>
          <w:rFonts w:ascii="Times New Roman" w:hAnsi="Times New Roman"/>
          <w:lang w:val="da"/>
        </w:rPr>
      </w:pPr>
      <w:r>
        <w:rPr>
          <w:rFonts w:ascii="Times New Roman" w:hAnsi="Times New Roman"/>
          <w:b/>
          <w:bCs/>
          <w:lang w:val="da"/>
        </w:rPr>
        <w:t>Stk. 5.</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Er generalforsamlingen lovligt indvarslet er den beslutningsdygtig.</w:t>
      </w:r>
    </w:p>
    <w:p w:rsidR="00365893" w:rsidRDefault="00365893">
      <w:pPr>
        <w:widowControl w:val="0"/>
        <w:autoSpaceDE w:val="0"/>
        <w:autoSpaceDN w:val="0"/>
        <w:adjustRightInd w:val="0"/>
        <w:rPr>
          <w:rFonts w:ascii="Times New Roman" w:hAnsi="Times New Roman"/>
          <w:lang w:val="da"/>
        </w:rPr>
      </w:pPr>
      <w:r>
        <w:rPr>
          <w:rFonts w:ascii="Times New Roman" w:hAnsi="Times New Roman"/>
          <w:b/>
          <w:bCs/>
          <w:lang w:val="da"/>
        </w:rPr>
        <w:t>Stk. 6.</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 xml:space="preserve">Dagsorden for den ordinære generalforsamling skal </w:t>
      </w:r>
      <w:r w:rsidR="00F37638">
        <w:rPr>
          <w:rFonts w:ascii="Times New Roman" w:hAnsi="Times New Roman"/>
          <w:lang w:val="da"/>
        </w:rPr>
        <w:t>minimum</w:t>
      </w:r>
      <w:r>
        <w:rPr>
          <w:rFonts w:ascii="Times New Roman" w:hAnsi="Times New Roman"/>
          <w:lang w:val="da"/>
        </w:rPr>
        <w:t xml:space="preserve"> indeholde følgende punkter:</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1. Valg af dirigent.</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2. Valg af stemmetællere og referent og registrering af fremmødte.</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3. Beretning fra bestyrelsen.</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4. Fremlæggelse af det reviderede regnskab og budget til godkendelse og fastlæggelse af lokalt kontingent.</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5. Behandling af forslag fra medlemmer.</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6. Valg af bestyrelse og suppleanter. Bestyrelsen består af mindst 3 og højst 8 medlemmer. Medlemmerne vælges for 2 år ad gangen. Ved den første ordinære generalforsamling efter stiftelsen er to bestyrelsesmedlemmer på valg. De kan genvælges. Rækkefølgen findes ved lodtrækning. Bestyrelsen konstituerer sig ved lukket møde efter valget og meddeler det til generalforsamlingen. Der vælges op til to suppleanter. (De rangerer efter stemmetal.) Såfremt der er kandidater.</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7. Ændring af vedtægter.</w:t>
      </w:r>
    </w:p>
    <w:p w:rsidR="00365893" w:rsidRDefault="00E8432C">
      <w:pPr>
        <w:widowControl w:val="0"/>
        <w:autoSpaceDE w:val="0"/>
        <w:autoSpaceDN w:val="0"/>
        <w:adjustRightInd w:val="0"/>
        <w:rPr>
          <w:rFonts w:ascii="Times New Roman" w:hAnsi="Times New Roman"/>
          <w:lang w:val="da"/>
        </w:rPr>
      </w:pPr>
      <w:r>
        <w:rPr>
          <w:rFonts w:ascii="Times New Roman" w:hAnsi="Times New Roman"/>
          <w:lang w:val="da"/>
        </w:rPr>
        <w:t>8</w:t>
      </w:r>
      <w:r w:rsidR="00365893">
        <w:rPr>
          <w:rFonts w:ascii="Times New Roman" w:hAnsi="Times New Roman"/>
          <w:lang w:val="da"/>
        </w:rPr>
        <w:t>. Eventuelt.</w:t>
      </w:r>
    </w:p>
    <w:p w:rsidR="00884CAC" w:rsidRDefault="00884CAC">
      <w:pPr>
        <w:widowControl w:val="0"/>
        <w:autoSpaceDE w:val="0"/>
        <w:autoSpaceDN w:val="0"/>
        <w:adjustRightInd w:val="0"/>
        <w:rPr>
          <w:rFonts w:ascii="Times New Roman" w:hAnsi="Times New Roman"/>
          <w:lang w:val="da"/>
        </w:rPr>
      </w:pP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lastRenderedPageBreak/>
        <w:t xml:space="preserve">Ad. </w:t>
      </w:r>
      <w:r w:rsidR="00884CAC">
        <w:rPr>
          <w:rFonts w:ascii="Times New Roman" w:hAnsi="Times New Roman"/>
          <w:lang w:val="da"/>
        </w:rPr>
        <w:t>1</w:t>
      </w:r>
      <w:r>
        <w:rPr>
          <w:rFonts w:ascii="Times New Roman" w:hAnsi="Times New Roman"/>
          <w:lang w:val="da"/>
        </w:rPr>
        <w:t xml:space="preserve">. </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Forslag der ønskes behandlet af generalforsamlingen under dagsordenens punkt 5, skal være stillet af mindst 3 medlemmer af foreningen og være et bestyrelsesmedlem i hænde senest 2 uger før generalforsamlingens afholdelse.</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 xml:space="preserve">Ad. </w:t>
      </w:r>
      <w:r w:rsidR="00884CAC">
        <w:rPr>
          <w:rFonts w:ascii="Times New Roman" w:hAnsi="Times New Roman"/>
          <w:lang w:val="da"/>
        </w:rPr>
        <w:t>2</w:t>
      </w:r>
      <w:r>
        <w:rPr>
          <w:rFonts w:ascii="Times New Roman" w:hAnsi="Times New Roman"/>
          <w:lang w:val="da"/>
        </w:rPr>
        <w:t>. Medlemmer der ønsker at kandidere til valg på generalforsamlingen, skal meddele deres kandidatur, samt aflevere en beskrivelse af dem selv til et bestyrelsesmedlem senest to uger før mødet. Kandidatnavne og beskrivelse, skal udsendes af bestyrelsen til medlemmerne senest ti dage før generalforsamlingens afholdelse.</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 xml:space="preserve">Ad. </w:t>
      </w:r>
      <w:r w:rsidR="00884CAC">
        <w:rPr>
          <w:rFonts w:ascii="Times New Roman" w:hAnsi="Times New Roman"/>
          <w:lang w:val="da"/>
        </w:rPr>
        <w:t>3</w:t>
      </w:r>
      <w:r>
        <w:rPr>
          <w:rFonts w:ascii="Times New Roman" w:hAnsi="Times New Roman"/>
          <w:lang w:val="da"/>
        </w:rPr>
        <w:t xml:space="preserve">. Vedtægtsændringer er et fast punkt i ulige år. Hvert år udnævner bestyrelsen en </w:t>
      </w:r>
      <w:r>
        <w:rPr>
          <w:rFonts w:ascii="Times New Roman" w:hAnsi="Times New Roman"/>
          <w:lang w:val="da"/>
        </w:rPr>
        <w:softHyphen/>
      </w:r>
      <w:r>
        <w:rPr>
          <w:rFonts w:ascii="Times New Roman" w:hAnsi="Times New Roman"/>
          <w:lang w:val="da"/>
        </w:rPr>
        <w:softHyphen/>
      </w:r>
      <w:r>
        <w:rPr>
          <w:rFonts w:ascii="Times New Roman" w:hAnsi="Times New Roman"/>
          <w:lang w:val="da"/>
        </w:rPr>
        <w:softHyphen/>
      </w:r>
      <w:r>
        <w:rPr>
          <w:rFonts w:ascii="Times New Roman" w:hAnsi="Times New Roman"/>
          <w:lang w:val="da"/>
        </w:rPr>
        <w:softHyphen/>
        <w:t>person fra bestyrelsen som kontak</w:t>
      </w:r>
      <w:r w:rsidR="00884CAC">
        <w:rPr>
          <w:rFonts w:ascii="Times New Roman" w:hAnsi="Times New Roman"/>
          <w:lang w:val="da"/>
        </w:rPr>
        <w:t>t</w:t>
      </w:r>
      <w:r>
        <w:rPr>
          <w:rFonts w:ascii="Times New Roman" w:hAnsi="Times New Roman"/>
          <w:lang w:val="da"/>
        </w:rPr>
        <w:t>person</w:t>
      </w:r>
      <w:r w:rsidR="00884CAC">
        <w:rPr>
          <w:rFonts w:ascii="Times New Roman" w:hAnsi="Times New Roman"/>
          <w:lang w:val="da"/>
        </w:rPr>
        <w:t xml:space="preserve"> til pressen</w:t>
      </w:r>
      <w:r>
        <w:rPr>
          <w:rFonts w:ascii="Times New Roman" w:hAnsi="Times New Roman"/>
          <w:lang w:val="da"/>
        </w:rPr>
        <w:t>.</w:t>
      </w:r>
    </w:p>
    <w:p w:rsidR="00365893" w:rsidRDefault="00365893">
      <w:pPr>
        <w:widowControl w:val="0"/>
        <w:autoSpaceDE w:val="0"/>
        <w:autoSpaceDN w:val="0"/>
        <w:adjustRightInd w:val="0"/>
        <w:rPr>
          <w:rFonts w:ascii="Times New Roman" w:hAnsi="Times New Roman"/>
          <w:b/>
          <w:bCs/>
          <w:u w:val="single"/>
          <w:lang w:val="da"/>
        </w:rPr>
      </w:pPr>
      <w:r>
        <w:rPr>
          <w:rFonts w:ascii="Times New Roman" w:hAnsi="Times New Roman"/>
          <w:b/>
          <w:bCs/>
          <w:u w:val="single"/>
          <w:lang w:val="da"/>
        </w:rPr>
        <w:t>§ 7. Dirigenten og bestyrelsen godkender og underskriver referatet</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 xml:space="preserve">Ad. </w:t>
      </w:r>
      <w:r w:rsidR="00884CAC">
        <w:rPr>
          <w:rFonts w:ascii="Times New Roman" w:hAnsi="Times New Roman"/>
          <w:lang w:val="da"/>
        </w:rPr>
        <w:t>1</w:t>
      </w:r>
      <w:r>
        <w:rPr>
          <w:rFonts w:ascii="Times New Roman" w:hAnsi="Times New Roman"/>
          <w:lang w:val="da"/>
        </w:rPr>
        <w:t xml:space="preserve">.   Der udfærdiges referat fra generalforsamlingen. </w:t>
      </w:r>
      <w:r w:rsidR="00F37638">
        <w:rPr>
          <w:rFonts w:ascii="Times New Roman" w:hAnsi="Times New Roman"/>
          <w:lang w:val="da"/>
        </w:rPr>
        <w:t>Referatet godkendes</w:t>
      </w:r>
      <w:r>
        <w:rPr>
          <w:rFonts w:ascii="Times New Roman" w:hAnsi="Times New Roman"/>
          <w:lang w:val="da"/>
        </w:rPr>
        <w:t xml:space="preserve"> af bestyrelsen inden udsendelse. Referatet skal fremstå neutralt.</w:t>
      </w:r>
    </w:p>
    <w:p w:rsidR="00365893" w:rsidRDefault="00365893">
      <w:pPr>
        <w:widowControl w:val="0"/>
        <w:autoSpaceDE w:val="0"/>
        <w:autoSpaceDN w:val="0"/>
        <w:adjustRightInd w:val="0"/>
        <w:rPr>
          <w:rFonts w:ascii="Times New Roman" w:hAnsi="Times New Roman"/>
          <w:b/>
          <w:bCs/>
          <w:u w:val="single"/>
          <w:lang w:val="da"/>
        </w:rPr>
      </w:pPr>
      <w:r>
        <w:rPr>
          <w:rFonts w:ascii="Times New Roman" w:hAnsi="Times New Roman"/>
          <w:b/>
          <w:bCs/>
          <w:u w:val="single"/>
          <w:lang w:val="da"/>
        </w:rPr>
        <w:t>§8. Ekstraordinær generalforsamling.</w:t>
      </w:r>
    </w:p>
    <w:p w:rsidR="00365893" w:rsidRDefault="00365893">
      <w:pPr>
        <w:widowControl w:val="0"/>
        <w:autoSpaceDE w:val="0"/>
        <w:autoSpaceDN w:val="0"/>
        <w:adjustRightInd w:val="0"/>
        <w:rPr>
          <w:rFonts w:ascii="Times New Roman" w:hAnsi="Times New Roman"/>
          <w:b/>
          <w:bCs/>
          <w:lang w:val="da"/>
        </w:rPr>
      </w:pPr>
      <w:r>
        <w:rPr>
          <w:rFonts w:ascii="Times New Roman" w:hAnsi="Times New Roman"/>
          <w:b/>
          <w:bCs/>
          <w:lang w:val="da"/>
        </w:rPr>
        <w:t xml:space="preserve">Stk. 1. </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Ekstraordinær generalforsamling kan indkaldes af bestyrelsen. Det kræver en bestyrelsesbeslutning. Der skal indkaldes senest 14 dage efter beslutningen og med 14 dages varsel.</w:t>
      </w:r>
    </w:p>
    <w:p w:rsidR="00365893" w:rsidRDefault="00365893">
      <w:pPr>
        <w:widowControl w:val="0"/>
        <w:autoSpaceDE w:val="0"/>
        <w:autoSpaceDN w:val="0"/>
        <w:adjustRightInd w:val="0"/>
        <w:rPr>
          <w:rFonts w:ascii="Times New Roman" w:hAnsi="Times New Roman"/>
          <w:b/>
          <w:bCs/>
          <w:lang w:val="da"/>
        </w:rPr>
      </w:pPr>
      <w:r>
        <w:rPr>
          <w:rFonts w:ascii="Times New Roman" w:hAnsi="Times New Roman"/>
          <w:b/>
          <w:bCs/>
          <w:lang w:val="da"/>
        </w:rPr>
        <w:t>Stk. 2.</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Bestyrelsen skal tillige indkalde til ekstraordinær generalforsamling, såfremt mindst 1/4 af foreningens medlemmer skriftligt fremsætter ønske om det, med angivelse af dagsorden, til et bestyrelsesmedlem. Indkaldelsen skal ske senest 14 dage efter at ønsket er fremsat.</w:t>
      </w:r>
    </w:p>
    <w:p w:rsidR="00365893" w:rsidRDefault="00365893">
      <w:pPr>
        <w:widowControl w:val="0"/>
        <w:autoSpaceDE w:val="0"/>
        <w:autoSpaceDN w:val="0"/>
        <w:adjustRightInd w:val="0"/>
        <w:rPr>
          <w:rFonts w:ascii="Times New Roman" w:hAnsi="Times New Roman"/>
          <w:b/>
          <w:bCs/>
          <w:u w:val="single"/>
          <w:lang w:val="da"/>
        </w:rPr>
      </w:pPr>
      <w:r>
        <w:rPr>
          <w:rFonts w:ascii="Times New Roman" w:hAnsi="Times New Roman"/>
          <w:b/>
          <w:bCs/>
          <w:u w:val="single"/>
          <w:lang w:val="da"/>
        </w:rPr>
        <w:t xml:space="preserve">§ </w:t>
      </w:r>
      <w:r w:rsidR="00884CAC">
        <w:rPr>
          <w:rFonts w:ascii="Times New Roman" w:hAnsi="Times New Roman"/>
          <w:b/>
          <w:bCs/>
          <w:u w:val="single"/>
          <w:lang w:val="da"/>
        </w:rPr>
        <w:t>9</w:t>
      </w:r>
      <w:r>
        <w:rPr>
          <w:rFonts w:ascii="Times New Roman" w:hAnsi="Times New Roman"/>
          <w:b/>
          <w:bCs/>
          <w:u w:val="single"/>
          <w:lang w:val="da"/>
        </w:rPr>
        <w:t xml:space="preserve">. Ledelse. </w:t>
      </w:r>
    </w:p>
    <w:p w:rsidR="00365893" w:rsidRDefault="00365893">
      <w:pPr>
        <w:widowControl w:val="0"/>
        <w:autoSpaceDE w:val="0"/>
        <w:autoSpaceDN w:val="0"/>
        <w:adjustRightInd w:val="0"/>
        <w:rPr>
          <w:rFonts w:ascii="Times New Roman" w:hAnsi="Times New Roman"/>
          <w:b/>
          <w:bCs/>
          <w:lang w:val="da"/>
        </w:rPr>
      </w:pPr>
      <w:r>
        <w:rPr>
          <w:rFonts w:ascii="Times New Roman" w:hAnsi="Times New Roman"/>
          <w:b/>
          <w:bCs/>
          <w:lang w:val="da"/>
        </w:rPr>
        <w:t>Stk. 1.</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 xml:space="preserve">Foreningen ledes af en bestyrelse der består af mindst 3 og højst 8 medlemmer. Se nærmere under § 6.  Der vælges op til 2 suppleanter, såfremt der er kandidater. </w:t>
      </w:r>
    </w:p>
    <w:p w:rsidR="00365893" w:rsidRDefault="00365893">
      <w:pPr>
        <w:widowControl w:val="0"/>
        <w:autoSpaceDE w:val="0"/>
        <w:autoSpaceDN w:val="0"/>
        <w:adjustRightInd w:val="0"/>
        <w:rPr>
          <w:rFonts w:ascii="Times New Roman" w:hAnsi="Times New Roman"/>
          <w:b/>
          <w:bCs/>
          <w:lang w:val="da"/>
        </w:rPr>
      </w:pPr>
      <w:r>
        <w:rPr>
          <w:rFonts w:ascii="Times New Roman" w:hAnsi="Times New Roman"/>
          <w:b/>
          <w:bCs/>
          <w:lang w:val="da"/>
        </w:rPr>
        <w:t>Stk. 2</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Bestyrelsen konstituerer sig med en formand, næstformand og en kasserer for et år ad gangen.</w:t>
      </w:r>
    </w:p>
    <w:p w:rsidR="00365893" w:rsidRDefault="00365893">
      <w:pPr>
        <w:widowControl w:val="0"/>
        <w:autoSpaceDE w:val="0"/>
        <w:autoSpaceDN w:val="0"/>
        <w:adjustRightInd w:val="0"/>
        <w:rPr>
          <w:rFonts w:ascii="Times New Roman" w:hAnsi="Times New Roman"/>
          <w:b/>
          <w:bCs/>
          <w:lang w:val="da"/>
        </w:rPr>
      </w:pPr>
      <w:r>
        <w:rPr>
          <w:rFonts w:ascii="Times New Roman" w:hAnsi="Times New Roman"/>
          <w:b/>
          <w:bCs/>
          <w:lang w:val="da"/>
        </w:rPr>
        <w:t xml:space="preserve">Stk. 3. </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Såfremt antal bestyrelsesmedlemmer kommer under 3, skal der indkaldes til ekstraordinær generalforsamling.</w:t>
      </w:r>
    </w:p>
    <w:p w:rsidR="00365893" w:rsidRDefault="00365893">
      <w:pPr>
        <w:widowControl w:val="0"/>
        <w:autoSpaceDE w:val="0"/>
        <w:autoSpaceDN w:val="0"/>
        <w:adjustRightInd w:val="0"/>
        <w:rPr>
          <w:rFonts w:ascii="Times New Roman" w:hAnsi="Times New Roman"/>
          <w:lang w:val="da"/>
        </w:rPr>
      </w:pPr>
      <w:r>
        <w:rPr>
          <w:rFonts w:ascii="Times New Roman" w:hAnsi="Times New Roman"/>
          <w:b/>
          <w:bCs/>
          <w:lang w:val="da"/>
        </w:rPr>
        <w:t xml:space="preserve">Stk. 4. </w:t>
      </w:r>
      <w:r>
        <w:rPr>
          <w:rFonts w:ascii="Times New Roman" w:hAnsi="Times New Roman"/>
          <w:lang w:val="da"/>
        </w:rPr>
        <w:t>Bestyrelsen er ansvarlig for behandling af budget og regnskab for foreningen og træffer desuden beslutninger der er nødvendige for foreningens drift.</w:t>
      </w:r>
    </w:p>
    <w:p w:rsidR="00365893" w:rsidRDefault="00365893">
      <w:pPr>
        <w:widowControl w:val="0"/>
        <w:autoSpaceDE w:val="0"/>
        <w:autoSpaceDN w:val="0"/>
        <w:adjustRightInd w:val="0"/>
        <w:rPr>
          <w:rFonts w:ascii="Times New Roman" w:hAnsi="Times New Roman"/>
          <w:lang w:val="da"/>
        </w:rPr>
      </w:pPr>
      <w:r>
        <w:rPr>
          <w:rFonts w:ascii="Times New Roman" w:hAnsi="Times New Roman"/>
          <w:b/>
          <w:bCs/>
          <w:u w:val="single"/>
          <w:lang w:val="da"/>
        </w:rPr>
        <w:lastRenderedPageBreak/>
        <w:t>§ 1</w:t>
      </w:r>
      <w:r w:rsidR="00884CAC">
        <w:rPr>
          <w:rFonts w:ascii="Times New Roman" w:hAnsi="Times New Roman"/>
          <w:b/>
          <w:bCs/>
          <w:u w:val="single"/>
          <w:lang w:val="da"/>
        </w:rPr>
        <w:t>0</w:t>
      </w:r>
      <w:r>
        <w:rPr>
          <w:rFonts w:ascii="Times New Roman" w:hAnsi="Times New Roman"/>
          <w:b/>
          <w:bCs/>
          <w:u w:val="single"/>
          <w:lang w:val="da"/>
        </w:rPr>
        <w:t>. Bestyrelsens forretningsorden.</w:t>
      </w:r>
    </w:p>
    <w:p w:rsidR="00365893" w:rsidRDefault="00365893">
      <w:pPr>
        <w:widowControl w:val="0"/>
        <w:autoSpaceDE w:val="0"/>
        <w:autoSpaceDN w:val="0"/>
        <w:adjustRightInd w:val="0"/>
        <w:rPr>
          <w:rFonts w:ascii="Times New Roman" w:hAnsi="Times New Roman"/>
          <w:lang w:val="da"/>
        </w:rPr>
      </w:pPr>
      <w:r>
        <w:rPr>
          <w:rFonts w:ascii="Times New Roman" w:hAnsi="Times New Roman"/>
          <w:b/>
          <w:bCs/>
          <w:lang w:val="da"/>
        </w:rPr>
        <w:t xml:space="preserve">Stk. 1. </w:t>
      </w:r>
      <w:r>
        <w:rPr>
          <w:rFonts w:ascii="Times New Roman" w:hAnsi="Times New Roman"/>
          <w:lang w:val="da"/>
        </w:rPr>
        <w:t xml:space="preserve"> </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Bestyrelsen beslutter hvilke bestyrelsesmøder der er åbne eller lukkede.</w:t>
      </w:r>
    </w:p>
    <w:p w:rsidR="00365893" w:rsidRDefault="00365893">
      <w:pPr>
        <w:widowControl w:val="0"/>
        <w:autoSpaceDE w:val="0"/>
        <w:autoSpaceDN w:val="0"/>
        <w:adjustRightInd w:val="0"/>
        <w:rPr>
          <w:rFonts w:ascii="Times New Roman" w:hAnsi="Times New Roman"/>
          <w:b/>
          <w:bCs/>
          <w:lang w:val="da"/>
        </w:rPr>
      </w:pPr>
      <w:r>
        <w:rPr>
          <w:rFonts w:ascii="Times New Roman" w:hAnsi="Times New Roman"/>
          <w:b/>
          <w:bCs/>
          <w:lang w:val="da"/>
        </w:rPr>
        <w:t>Stk. 2.</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Der laves referat af bestyrelsesmøder. Referatet skal fremstå offentligt tilgængeligt.</w:t>
      </w:r>
    </w:p>
    <w:p w:rsidR="00365893" w:rsidRDefault="00365893">
      <w:pPr>
        <w:widowControl w:val="0"/>
        <w:autoSpaceDE w:val="0"/>
        <w:autoSpaceDN w:val="0"/>
        <w:adjustRightInd w:val="0"/>
        <w:rPr>
          <w:rFonts w:ascii="Times New Roman" w:hAnsi="Times New Roman"/>
          <w:b/>
          <w:bCs/>
          <w:lang w:val="da"/>
        </w:rPr>
      </w:pPr>
      <w:r>
        <w:rPr>
          <w:rFonts w:ascii="Times New Roman" w:hAnsi="Times New Roman"/>
          <w:b/>
          <w:bCs/>
          <w:lang w:val="da"/>
        </w:rPr>
        <w:t>Stk. 3.</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Alle beslutninger tages ved flerstemmighed, bortset fra indstilling til eksklusion og fratagelse af kandidatur. Hvert bestyrelsesmedlem har en stemme. Ved fravær kan bestyrelsesmedlemmer afgive stemme ved skriftlig fuldmagt til et andet bestyrelsesmedlem, når det gælder konkretet beslutningspunkter på dagsordenen.</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I tilfælde af stemmelighed ved afstemningen er formandens stemme afgørende og hvis denne ikke er til stede, næstformandens.</w:t>
      </w:r>
    </w:p>
    <w:p w:rsidR="00365893" w:rsidRDefault="00365893">
      <w:pPr>
        <w:widowControl w:val="0"/>
        <w:autoSpaceDE w:val="0"/>
        <w:autoSpaceDN w:val="0"/>
        <w:adjustRightInd w:val="0"/>
        <w:rPr>
          <w:rFonts w:ascii="Times New Roman" w:hAnsi="Times New Roman"/>
          <w:b/>
          <w:bCs/>
          <w:lang w:val="da"/>
        </w:rPr>
      </w:pPr>
      <w:r>
        <w:rPr>
          <w:rFonts w:ascii="Times New Roman" w:hAnsi="Times New Roman"/>
          <w:b/>
          <w:bCs/>
          <w:lang w:val="da"/>
        </w:rPr>
        <w:t>Stk. 4.</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Bestyrelsen er beslutningsdygtig når der på forhånd, skriftligt, senest 48 timer inden er indkaldt til bestyrelsesmøde og mindst 3 bestyrelsesmedlemmer, heraf enten formanden eller næstformanden er til stede.</w:t>
      </w:r>
    </w:p>
    <w:p w:rsidR="00365893" w:rsidRDefault="00365893">
      <w:pPr>
        <w:widowControl w:val="0"/>
        <w:autoSpaceDE w:val="0"/>
        <w:autoSpaceDN w:val="0"/>
        <w:adjustRightInd w:val="0"/>
        <w:rPr>
          <w:rFonts w:ascii="Times New Roman" w:hAnsi="Times New Roman"/>
          <w:b/>
          <w:bCs/>
          <w:lang w:val="da"/>
        </w:rPr>
      </w:pPr>
      <w:r>
        <w:rPr>
          <w:rFonts w:ascii="Times New Roman" w:hAnsi="Times New Roman"/>
          <w:b/>
          <w:bCs/>
          <w:lang w:val="da"/>
        </w:rPr>
        <w:t xml:space="preserve">Stk. 5. </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Bestyrelsen kan invitere grupper eller personer til deltagelse i bestyrelsesmøder.</w:t>
      </w:r>
    </w:p>
    <w:p w:rsidR="00365893" w:rsidRDefault="00365893">
      <w:pPr>
        <w:widowControl w:val="0"/>
        <w:autoSpaceDE w:val="0"/>
        <w:autoSpaceDN w:val="0"/>
        <w:adjustRightInd w:val="0"/>
        <w:rPr>
          <w:rFonts w:ascii="Times New Roman" w:hAnsi="Times New Roman"/>
          <w:b/>
          <w:bCs/>
          <w:lang w:val="da"/>
        </w:rPr>
      </w:pPr>
      <w:r>
        <w:rPr>
          <w:rFonts w:ascii="Times New Roman" w:hAnsi="Times New Roman"/>
          <w:b/>
          <w:bCs/>
          <w:lang w:val="da"/>
        </w:rPr>
        <w:t xml:space="preserve">Stk. 6. </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Hvis formanden trækker sig fra bestyrelsen, bliver næstformanden konstitueret som formand og bestyrelsen konstituerer sig med ny næstformand og optagelse af den højest rangerede suppleant.</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Hvis kassereren trækker sig fra bestyrelsen indgår formand og bestyrelsesmedlemmer internt aftale om hvilket bestyrelsesmedlem der skal være ny kasserer. Bestyrelsen konstituerer sig med ny kasserer og optagelse af den højest rangerede suppleant.</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 xml:space="preserve">Såfremt bestyrelsen ikke længere består af mindst 3 medlemmer skal der indkaldes til ekstraordinær generalforsamling. Indkaldelsen skal ske senest 14 dage efter. </w:t>
      </w:r>
    </w:p>
    <w:p w:rsidR="00365893" w:rsidRDefault="00365893">
      <w:pPr>
        <w:widowControl w:val="0"/>
        <w:autoSpaceDE w:val="0"/>
        <w:autoSpaceDN w:val="0"/>
        <w:adjustRightInd w:val="0"/>
        <w:rPr>
          <w:rFonts w:ascii="Times New Roman" w:hAnsi="Times New Roman"/>
          <w:lang w:val="da"/>
        </w:rPr>
      </w:pPr>
      <w:r>
        <w:rPr>
          <w:rFonts w:ascii="Times New Roman" w:hAnsi="Times New Roman"/>
          <w:b/>
          <w:bCs/>
          <w:lang w:val="da"/>
        </w:rPr>
        <w:t xml:space="preserve">Stk. 7. </w:t>
      </w:r>
      <w:r>
        <w:rPr>
          <w:rFonts w:ascii="Times New Roman" w:hAnsi="Times New Roman"/>
          <w:lang w:val="da"/>
        </w:rPr>
        <w:t>Derudover fastsætter bestyrelsen selv sin forretningsorden.</w:t>
      </w:r>
    </w:p>
    <w:p w:rsidR="00365893" w:rsidRDefault="00365893">
      <w:pPr>
        <w:widowControl w:val="0"/>
        <w:autoSpaceDE w:val="0"/>
        <w:autoSpaceDN w:val="0"/>
        <w:adjustRightInd w:val="0"/>
        <w:rPr>
          <w:rFonts w:ascii="Times New Roman" w:hAnsi="Times New Roman"/>
          <w:b/>
          <w:bCs/>
          <w:u w:val="single"/>
          <w:lang w:val="da"/>
        </w:rPr>
      </w:pPr>
      <w:r>
        <w:rPr>
          <w:rFonts w:ascii="Times New Roman" w:hAnsi="Times New Roman"/>
          <w:b/>
          <w:bCs/>
          <w:u w:val="single"/>
          <w:lang w:val="da"/>
        </w:rPr>
        <w:t>§ 1</w:t>
      </w:r>
      <w:r w:rsidR="00884CAC">
        <w:rPr>
          <w:rFonts w:ascii="Times New Roman" w:hAnsi="Times New Roman"/>
          <w:b/>
          <w:bCs/>
          <w:u w:val="single"/>
          <w:lang w:val="da"/>
        </w:rPr>
        <w:t>1</w:t>
      </w:r>
      <w:r>
        <w:rPr>
          <w:rFonts w:ascii="Times New Roman" w:hAnsi="Times New Roman"/>
          <w:b/>
          <w:bCs/>
          <w:u w:val="single"/>
          <w:lang w:val="da"/>
        </w:rPr>
        <w:t>. Afstemninger og valg.</w:t>
      </w:r>
    </w:p>
    <w:p w:rsidR="00365893" w:rsidRDefault="00365893">
      <w:pPr>
        <w:widowControl w:val="0"/>
        <w:autoSpaceDE w:val="0"/>
        <w:autoSpaceDN w:val="0"/>
        <w:adjustRightInd w:val="0"/>
        <w:rPr>
          <w:rFonts w:ascii="Times New Roman" w:hAnsi="Times New Roman"/>
          <w:b/>
          <w:bCs/>
          <w:lang w:val="da"/>
        </w:rPr>
      </w:pPr>
      <w:r>
        <w:rPr>
          <w:rFonts w:ascii="Times New Roman" w:hAnsi="Times New Roman"/>
          <w:b/>
          <w:bCs/>
          <w:lang w:val="da"/>
        </w:rPr>
        <w:t>Stk. 1.</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Valg af medlemmer til tillidsposter, der rækker ud over det enkelte møde, skal altid ske skriftligt.</w:t>
      </w:r>
    </w:p>
    <w:p w:rsidR="00365893" w:rsidRDefault="00365893">
      <w:pPr>
        <w:widowControl w:val="0"/>
        <w:autoSpaceDE w:val="0"/>
        <w:autoSpaceDN w:val="0"/>
        <w:adjustRightInd w:val="0"/>
        <w:rPr>
          <w:rFonts w:ascii="Times New Roman" w:hAnsi="Times New Roman"/>
          <w:b/>
          <w:bCs/>
          <w:lang w:val="da"/>
        </w:rPr>
      </w:pPr>
      <w:r>
        <w:rPr>
          <w:rFonts w:ascii="Times New Roman" w:hAnsi="Times New Roman"/>
          <w:b/>
          <w:bCs/>
          <w:lang w:val="da"/>
        </w:rPr>
        <w:t>Stk. 2.</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lastRenderedPageBreak/>
        <w:t>Medlemmer der ikke er i restance med kontingent er stemmeberettigede og valgbare til bestyrelse og bestyrelsesposter.</w:t>
      </w:r>
    </w:p>
    <w:p w:rsidR="00365893" w:rsidRDefault="00365893">
      <w:pPr>
        <w:widowControl w:val="0"/>
        <w:autoSpaceDE w:val="0"/>
        <w:autoSpaceDN w:val="0"/>
        <w:adjustRightInd w:val="0"/>
        <w:rPr>
          <w:rFonts w:ascii="Times New Roman" w:hAnsi="Times New Roman"/>
          <w:b/>
          <w:bCs/>
          <w:u w:val="single"/>
          <w:lang w:val="da"/>
        </w:rPr>
      </w:pPr>
      <w:r>
        <w:rPr>
          <w:rFonts w:ascii="Times New Roman" w:hAnsi="Times New Roman"/>
          <w:b/>
          <w:bCs/>
          <w:u w:val="single"/>
          <w:lang w:val="da"/>
        </w:rPr>
        <w:t>§ 1</w:t>
      </w:r>
      <w:r w:rsidR="00884CAC">
        <w:rPr>
          <w:rFonts w:ascii="Times New Roman" w:hAnsi="Times New Roman"/>
          <w:b/>
          <w:bCs/>
          <w:u w:val="single"/>
          <w:lang w:val="da"/>
        </w:rPr>
        <w:t>2</w:t>
      </w:r>
      <w:r>
        <w:rPr>
          <w:rFonts w:ascii="Times New Roman" w:hAnsi="Times New Roman"/>
          <w:b/>
          <w:bCs/>
          <w:u w:val="single"/>
          <w:lang w:val="da"/>
        </w:rPr>
        <w:t xml:space="preserve">. Tegning og hæftelse. </w:t>
      </w:r>
    </w:p>
    <w:p w:rsidR="00365893" w:rsidRDefault="00365893">
      <w:pPr>
        <w:widowControl w:val="0"/>
        <w:autoSpaceDE w:val="0"/>
        <w:autoSpaceDN w:val="0"/>
        <w:adjustRightInd w:val="0"/>
        <w:rPr>
          <w:rFonts w:ascii="Times New Roman" w:hAnsi="Times New Roman"/>
          <w:lang w:val="da"/>
        </w:rPr>
      </w:pPr>
      <w:r>
        <w:rPr>
          <w:rFonts w:ascii="Times New Roman" w:hAnsi="Times New Roman"/>
          <w:b/>
          <w:bCs/>
          <w:lang w:val="da"/>
        </w:rPr>
        <w:t xml:space="preserve">Stk.1 </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Foreningen tegnes af formanden og mindst et medlem af bestyrelsen. Bestyrelsen kan meddele enkeltpersoner prokura(fuldmagt).</w:t>
      </w:r>
    </w:p>
    <w:p w:rsidR="00365893" w:rsidRDefault="00365893">
      <w:pPr>
        <w:widowControl w:val="0"/>
        <w:autoSpaceDE w:val="0"/>
        <w:autoSpaceDN w:val="0"/>
        <w:adjustRightInd w:val="0"/>
        <w:rPr>
          <w:rFonts w:ascii="Times New Roman" w:hAnsi="Times New Roman"/>
          <w:b/>
          <w:bCs/>
          <w:lang w:val="da"/>
        </w:rPr>
      </w:pPr>
      <w:r>
        <w:rPr>
          <w:rFonts w:ascii="Times New Roman" w:hAnsi="Times New Roman"/>
          <w:b/>
          <w:bCs/>
          <w:lang w:val="da"/>
        </w:rPr>
        <w:t xml:space="preserve">Stk. 2. </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Foreningen hæfter kun for sine forpligtelser med den af foreningen til enhver tid tilhørende formue. Der påhviler ikke foreningens medlemmer eller bestyrelse nogen personlig hæftelse. Nettoformuen tilhører alene foreningen.</w:t>
      </w:r>
    </w:p>
    <w:p w:rsidR="00365893" w:rsidRDefault="00365893">
      <w:pPr>
        <w:widowControl w:val="0"/>
        <w:autoSpaceDE w:val="0"/>
        <w:autoSpaceDN w:val="0"/>
        <w:adjustRightInd w:val="0"/>
        <w:rPr>
          <w:rFonts w:ascii="Times New Roman" w:hAnsi="Times New Roman"/>
          <w:b/>
          <w:bCs/>
          <w:lang w:val="da"/>
        </w:rPr>
      </w:pPr>
      <w:r>
        <w:rPr>
          <w:rFonts w:ascii="Times New Roman" w:hAnsi="Times New Roman"/>
          <w:b/>
          <w:bCs/>
          <w:lang w:val="da"/>
        </w:rPr>
        <w:t>Stk. 3.</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Ved køb, pantsætning, salg eller leje af fast ejendom kræves dog underskrift af den samlede bestyrelse.</w:t>
      </w:r>
    </w:p>
    <w:p w:rsidR="00365893" w:rsidRDefault="00365893">
      <w:pPr>
        <w:widowControl w:val="0"/>
        <w:autoSpaceDE w:val="0"/>
        <w:autoSpaceDN w:val="0"/>
        <w:adjustRightInd w:val="0"/>
        <w:rPr>
          <w:rFonts w:ascii="Times New Roman" w:hAnsi="Times New Roman"/>
          <w:b/>
          <w:bCs/>
          <w:lang w:val="da"/>
        </w:rPr>
      </w:pPr>
      <w:r>
        <w:rPr>
          <w:rFonts w:ascii="Times New Roman" w:hAnsi="Times New Roman"/>
          <w:b/>
          <w:bCs/>
          <w:lang w:val="da"/>
        </w:rPr>
        <w:t>Stk. 4</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Ved enhver væsentlig økonomisk disposition kræves en bestyrelsesbeslutning inden der disponeres.</w:t>
      </w:r>
    </w:p>
    <w:p w:rsidR="00365893" w:rsidRDefault="00365893">
      <w:pPr>
        <w:widowControl w:val="0"/>
        <w:autoSpaceDE w:val="0"/>
        <w:autoSpaceDN w:val="0"/>
        <w:adjustRightInd w:val="0"/>
        <w:rPr>
          <w:rFonts w:ascii="Times New Roman" w:hAnsi="Times New Roman"/>
          <w:b/>
          <w:bCs/>
          <w:u w:val="single"/>
          <w:lang w:val="da"/>
        </w:rPr>
      </w:pPr>
      <w:r>
        <w:rPr>
          <w:rFonts w:ascii="Times New Roman" w:hAnsi="Times New Roman"/>
          <w:b/>
          <w:bCs/>
          <w:u w:val="single"/>
          <w:lang w:val="da"/>
        </w:rPr>
        <w:t>§ 1</w:t>
      </w:r>
      <w:r w:rsidR="00884CAC">
        <w:rPr>
          <w:rFonts w:ascii="Times New Roman" w:hAnsi="Times New Roman"/>
          <w:b/>
          <w:bCs/>
          <w:u w:val="single"/>
          <w:lang w:val="da"/>
        </w:rPr>
        <w:t>3</w:t>
      </w:r>
      <w:r>
        <w:rPr>
          <w:rFonts w:ascii="Times New Roman" w:hAnsi="Times New Roman"/>
          <w:b/>
          <w:bCs/>
          <w:u w:val="single"/>
          <w:lang w:val="da"/>
        </w:rPr>
        <w:t>. Regnskab og kontingent.</w:t>
      </w:r>
    </w:p>
    <w:p w:rsidR="00365893" w:rsidRDefault="00365893">
      <w:pPr>
        <w:widowControl w:val="0"/>
        <w:autoSpaceDE w:val="0"/>
        <w:autoSpaceDN w:val="0"/>
        <w:adjustRightInd w:val="0"/>
        <w:rPr>
          <w:rFonts w:ascii="Times New Roman" w:hAnsi="Times New Roman"/>
          <w:b/>
          <w:bCs/>
          <w:lang w:val="da"/>
        </w:rPr>
      </w:pPr>
      <w:r>
        <w:rPr>
          <w:rFonts w:ascii="Times New Roman" w:hAnsi="Times New Roman"/>
          <w:b/>
          <w:bCs/>
          <w:lang w:val="da"/>
        </w:rPr>
        <w:t xml:space="preserve">Stk. 1. </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Regnskabsåret følger kalenderåret.</w:t>
      </w:r>
    </w:p>
    <w:p w:rsidR="00365893" w:rsidRDefault="00365893">
      <w:pPr>
        <w:widowControl w:val="0"/>
        <w:autoSpaceDE w:val="0"/>
        <w:autoSpaceDN w:val="0"/>
        <w:adjustRightInd w:val="0"/>
        <w:rPr>
          <w:rFonts w:ascii="Times New Roman" w:hAnsi="Times New Roman"/>
          <w:b/>
          <w:bCs/>
          <w:lang w:val="da"/>
        </w:rPr>
      </w:pPr>
      <w:r>
        <w:rPr>
          <w:rFonts w:ascii="Times New Roman" w:hAnsi="Times New Roman"/>
          <w:b/>
          <w:bCs/>
          <w:lang w:val="da"/>
        </w:rPr>
        <w:t xml:space="preserve">Stk. 2. </w:t>
      </w:r>
    </w:p>
    <w:p w:rsidR="005D1B9A" w:rsidRDefault="00365893">
      <w:pPr>
        <w:widowControl w:val="0"/>
        <w:autoSpaceDE w:val="0"/>
        <w:autoSpaceDN w:val="0"/>
        <w:adjustRightInd w:val="0"/>
        <w:rPr>
          <w:rFonts w:ascii="Times New Roman" w:hAnsi="Times New Roman"/>
          <w:lang w:val="da"/>
        </w:rPr>
      </w:pPr>
      <w:r>
        <w:rPr>
          <w:rFonts w:ascii="Times New Roman" w:hAnsi="Times New Roman"/>
          <w:lang w:val="da"/>
        </w:rPr>
        <w:t>Regnskab laves af kasser</w:t>
      </w:r>
      <w:r w:rsidR="00D06DCE">
        <w:rPr>
          <w:rFonts w:ascii="Times New Roman" w:hAnsi="Times New Roman"/>
          <w:lang w:val="da"/>
        </w:rPr>
        <w:t>er</w:t>
      </w:r>
      <w:r>
        <w:rPr>
          <w:rFonts w:ascii="Times New Roman" w:hAnsi="Times New Roman"/>
          <w:lang w:val="da"/>
        </w:rPr>
        <w:t>en ifølge bilag</w:t>
      </w:r>
      <w:r w:rsidR="005D1B9A">
        <w:rPr>
          <w:rFonts w:ascii="Times New Roman" w:hAnsi="Times New Roman"/>
          <w:lang w:val="da"/>
        </w:rPr>
        <w:t xml:space="preserve"> og</w:t>
      </w:r>
      <w:r>
        <w:rPr>
          <w:rFonts w:ascii="Times New Roman" w:hAnsi="Times New Roman"/>
          <w:lang w:val="da"/>
        </w:rPr>
        <w:t xml:space="preserve"> </w:t>
      </w:r>
      <w:r w:rsidR="00884CAC">
        <w:rPr>
          <w:rFonts w:ascii="Times New Roman" w:hAnsi="Times New Roman"/>
          <w:lang w:val="da"/>
        </w:rPr>
        <w:t>b</w:t>
      </w:r>
      <w:r>
        <w:rPr>
          <w:rFonts w:ascii="Times New Roman" w:hAnsi="Times New Roman"/>
          <w:lang w:val="da"/>
        </w:rPr>
        <w:t>ank</w:t>
      </w:r>
      <w:r w:rsidR="00884CAC">
        <w:rPr>
          <w:rFonts w:ascii="Times New Roman" w:hAnsi="Times New Roman"/>
          <w:lang w:val="da"/>
        </w:rPr>
        <w:t>konto</w:t>
      </w:r>
      <w:r w:rsidR="005D1B9A">
        <w:rPr>
          <w:rFonts w:ascii="Times New Roman" w:hAnsi="Times New Roman"/>
          <w:lang w:val="da"/>
        </w:rPr>
        <w:t xml:space="preserve">. Det </w:t>
      </w:r>
      <w:r>
        <w:rPr>
          <w:rFonts w:ascii="Times New Roman" w:hAnsi="Times New Roman"/>
          <w:lang w:val="da"/>
        </w:rPr>
        <w:t xml:space="preserve">fremlægges på det </w:t>
      </w:r>
      <w:r w:rsidR="00F37638">
        <w:rPr>
          <w:rFonts w:ascii="Times New Roman" w:hAnsi="Times New Roman"/>
          <w:lang w:val="da"/>
        </w:rPr>
        <w:t>ordinære</w:t>
      </w:r>
      <w:r>
        <w:rPr>
          <w:rFonts w:ascii="Times New Roman" w:hAnsi="Times New Roman"/>
          <w:lang w:val="da"/>
        </w:rPr>
        <w:t xml:space="preserve"> årsmøde. </w:t>
      </w:r>
    </w:p>
    <w:p w:rsidR="00365893" w:rsidRDefault="00365893">
      <w:pPr>
        <w:widowControl w:val="0"/>
        <w:autoSpaceDE w:val="0"/>
        <w:autoSpaceDN w:val="0"/>
        <w:adjustRightInd w:val="0"/>
        <w:rPr>
          <w:rFonts w:ascii="Times New Roman" w:hAnsi="Times New Roman"/>
          <w:b/>
          <w:bCs/>
          <w:u w:val="single"/>
          <w:lang w:val="da"/>
        </w:rPr>
      </w:pPr>
      <w:r>
        <w:rPr>
          <w:rFonts w:ascii="Times New Roman" w:hAnsi="Times New Roman"/>
          <w:b/>
          <w:bCs/>
          <w:u w:val="single"/>
          <w:lang w:val="da"/>
        </w:rPr>
        <w:t>§ 1</w:t>
      </w:r>
      <w:r w:rsidR="00884CAC">
        <w:rPr>
          <w:rFonts w:ascii="Times New Roman" w:hAnsi="Times New Roman"/>
          <w:b/>
          <w:bCs/>
          <w:u w:val="single"/>
          <w:lang w:val="da"/>
        </w:rPr>
        <w:t>4</w:t>
      </w:r>
      <w:r>
        <w:rPr>
          <w:rFonts w:ascii="Times New Roman" w:hAnsi="Times New Roman"/>
          <w:b/>
          <w:bCs/>
          <w:u w:val="single"/>
          <w:lang w:val="da"/>
        </w:rPr>
        <w:t>. Vedtægter og opløsning.</w:t>
      </w:r>
    </w:p>
    <w:p w:rsidR="00365893" w:rsidRDefault="00365893">
      <w:pPr>
        <w:widowControl w:val="0"/>
        <w:autoSpaceDE w:val="0"/>
        <w:autoSpaceDN w:val="0"/>
        <w:adjustRightInd w:val="0"/>
        <w:rPr>
          <w:rFonts w:ascii="Times New Roman" w:hAnsi="Times New Roman"/>
          <w:b/>
          <w:bCs/>
          <w:lang w:val="da"/>
        </w:rPr>
      </w:pPr>
      <w:r>
        <w:rPr>
          <w:rFonts w:ascii="Times New Roman" w:hAnsi="Times New Roman"/>
          <w:b/>
          <w:bCs/>
          <w:lang w:val="da"/>
        </w:rPr>
        <w:t xml:space="preserve">Stk. 1. </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Nærværende vedtægter træder i kraft efter godkendelse af foreningens stiftende generalforsamling.</w:t>
      </w:r>
    </w:p>
    <w:p w:rsidR="00365893" w:rsidRDefault="00365893">
      <w:pPr>
        <w:widowControl w:val="0"/>
        <w:autoSpaceDE w:val="0"/>
        <w:autoSpaceDN w:val="0"/>
        <w:adjustRightInd w:val="0"/>
        <w:rPr>
          <w:rFonts w:ascii="Times New Roman" w:hAnsi="Times New Roman"/>
          <w:b/>
          <w:bCs/>
          <w:lang w:val="da"/>
        </w:rPr>
      </w:pPr>
      <w:r>
        <w:rPr>
          <w:rFonts w:ascii="Times New Roman" w:hAnsi="Times New Roman"/>
          <w:b/>
          <w:bCs/>
          <w:lang w:val="da"/>
        </w:rPr>
        <w:t>Stk. 2.</w:t>
      </w:r>
    </w:p>
    <w:p w:rsidR="00365893" w:rsidRDefault="00365893">
      <w:pPr>
        <w:widowControl w:val="0"/>
        <w:autoSpaceDE w:val="0"/>
        <w:autoSpaceDN w:val="0"/>
        <w:adjustRightInd w:val="0"/>
        <w:rPr>
          <w:rFonts w:ascii="Times New Roman" w:hAnsi="Times New Roman"/>
          <w:lang w:val="da"/>
        </w:rPr>
      </w:pPr>
      <w:r>
        <w:rPr>
          <w:rFonts w:ascii="Times New Roman" w:hAnsi="Times New Roman"/>
          <w:lang w:val="da"/>
        </w:rPr>
        <w:t>Foreningen skal mindst på hvert 2. år til generalforsamlingen vurdere om vedtægterne sikrer det fornødne grundlag for foreningens virke. Ændringer i vedtægterne kan kun ske ved mindst 2/3 dels flertal på en generalforsamling eller en ekstraordinær generalforsamling. Det samme gælder vedrørende foreningens opløsning.</w:t>
      </w:r>
    </w:p>
    <w:p w:rsidR="00365893" w:rsidRDefault="00365893">
      <w:pPr>
        <w:widowControl w:val="0"/>
        <w:autoSpaceDE w:val="0"/>
        <w:autoSpaceDN w:val="0"/>
        <w:adjustRightInd w:val="0"/>
        <w:rPr>
          <w:rFonts w:ascii="Times New Roman" w:hAnsi="Times New Roman"/>
          <w:b/>
          <w:bCs/>
          <w:lang w:val="da"/>
        </w:rPr>
      </w:pPr>
      <w:r>
        <w:rPr>
          <w:rFonts w:ascii="Times New Roman" w:hAnsi="Times New Roman"/>
          <w:b/>
          <w:bCs/>
          <w:lang w:val="da"/>
        </w:rPr>
        <w:t>Stk. 3.</w:t>
      </w:r>
    </w:p>
    <w:p w:rsidR="00365893" w:rsidRDefault="00A05609">
      <w:pPr>
        <w:widowControl w:val="0"/>
        <w:autoSpaceDE w:val="0"/>
        <w:autoSpaceDN w:val="0"/>
        <w:adjustRightInd w:val="0"/>
        <w:rPr>
          <w:rFonts w:ascii="Times New Roman" w:hAnsi="Times New Roman"/>
          <w:lang w:val="da"/>
        </w:rPr>
      </w:pPr>
      <w:r>
        <w:rPr>
          <w:rFonts w:ascii="Times New Roman" w:hAnsi="Times New Roman"/>
          <w:lang w:val="da"/>
        </w:rPr>
        <w:t>Ved opløsning beslutter den afgåend</w:t>
      </w:r>
      <w:r w:rsidR="002D19BF">
        <w:rPr>
          <w:rFonts w:ascii="Times New Roman" w:hAnsi="Times New Roman"/>
          <w:lang w:val="da"/>
        </w:rPr>
        <w:t>e</w:t>
      </w:r>
      <w:r>
        <w:rPr>
          <w:rFonts w:ascii="Times New Roman" w:hAnsi="Times New Roman"/>
          <w:lang w:val="da"/>
        </w:rPr>
        <w:t xml:space="preserve"> bestyrelse hvem </w:t>
      </w:r>
      <w:r w:rsidR="00365893">
        <w:rPr>
          <w:rFonts w:ascii="Times New Roman" w:hAnsi="Times New Roman"/>
          <w:lang w:val="da"/>
        </w:rPr>
        <w:t>en eventuel nettoformue</w:t>
      </w:r>
      <w:r>
        <w:rPr>
          <w:rFonts w:ascii="Times New Roman" w:hAnsi="Times New Roman"/>
          <w:lang w:val="da"/>
        </w:rPr>
        <w:t xml:space="preserve"> tilgår.</w:t>
      </w:r>
      <w:r w:rsidR="00365893">
        <w:rPr>
          <w:rFonts w:ascii="Times New Roman" w:hAnsi="Times New Roman"/>
          <w:lang w:val="da"/>
        </w:rPr>
        <w:t xml:space="preserve"> </w:t>
      </w:r>
    </w:p>
    <w:p w:rsidR="00351DCB" w:rsidRDefault="0045081D">
      <w:pPr>
        <w:widowControl w:val="0"/>
        <w:autoSpaceDE w:val="0"/>
        <w:autoSpaceDN w:val="0"/>
        <w:adjustRightInd w:val="0"/>
        <w:rPr>
          <w:rFonts w:ascii="Times New Roman" w:hAnsi="Times New Roman"/>
          <w:lang w:val="da"/>
        </w:rPr>
      </w:pPr>
      <w:r>
        <w:rPr>
          <w:rFonts w:ascii="Times New Roman" w:hAnsi="Times New Roman"/>
          <w:noProof/>
        </w:rPr>
        <w:lastRenderedPageBreak/>
        <w:drawing>
          <wp:inline distT="0" distB="0" distL="0" distR="0">
            <wp:extent cx="6332220" cy="58324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underskrift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5832475"/>
                    </a:xfrm>
                    <a:prstGeom prst="rect">
                      <a:avLst/>
                    </a:prstGeom>
                  </pic:spPr>
                </pic:pic>
              </a:graphicData>
            </a:graphic>
          </wp:inline>
        </w:drawing>
      </w:r>
      <w:r w:rsidR="00663ADB">
        <w:rPr>
          <w:rFonts w:ascii="Times New Roman" w:hAnsi="Times New Roman"/>
          <w:lang w:val="da"/>
        </w:rPr>
        <w:t xml:space="preserve">                                   </w:t>
      </w:r>
    </w:p>
    <w:p w:rsidR="00365893" w:rsidRDefault="00365893">
      <w:pPr>
        <w:widowControl w:val="0"/>
        <w:autoSpaceDE w:val="0"/>
        <w:autoSpaceDN w:val="0"/>
        <w:adjustRightInd w:val="0"/>
        <w:rPr>
          <w:rFonts w:ascii="Times New Roman" w:hAnsi="Times New Roman"/>
          <w:lang w:val="da"/>
        </w:rPr>
      </w:pPr>
    </w:p>
    <w:p w:rsidR="00365893" w:rsidRDefault="00365893">
      <w:pPr>
        <w:widowControl w:val="0"/>
        <w:autoSpaceDE w:val="0"/>
        <w:autoSpaceDN w:val="0"/>
        <w:adjustRightInd w:val="0"/>
        <w:rPr>
          <w:rFonts w:ascii="Verdana" w:hAnsi="Verdana" w:cs="Verdana"/>
          <w:lang w:val="da"/>
        </w:rPr>
      </w:pPr>
    </w:p>
    <w:p w:rsidR="00365893" w:rsidRDefault="00365893">
      <w:pPr>
        <w:widowControl w:val="0"/>
        <w:autoSpaceDE w:val="0"/>
        <w:autoSpaceDN w:val="0"/>
        <w:adjustRightInd w:val="0"/>
        <w:rPr>
          <w:rFonts w:ascii="Calibri" w:hAnsi="Calibri" w:cs="Calibri"/>
          <w:lang w:val="da"/>
        </w:rPr>
      </w:pPr>
    </w:p>
    <w:sectPr w:rsidR="00365893">
      <w:footerReference w:type="even" r:id="rId9"/>
      <w:footerReference w:type="default" r:id="rId10"/>
      <w:pgSz w:w="12240" w:h="15840"/>
      <w:pgMar w:top="1701" w:right="1134" w:bottom="1701"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27" w:rsidRDefault="009B4C27" w:rsidP="00884CAC">
      <w:pPr>
        <w:spacing w:after="0" w:line="240" w:lineRule="auto"/>
      </w:pPr>
      <w:r>
        <w:separator/>
      </w:r>
    </w:p>
  </w:endnote>
  <w:endnote w:type="continuationSeparator" w:id="0">
    <w:p w:rsidR="009B4C27" w:rsidRDefault="009B4C27" w:rsidP="0088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CAC" w:rsidRDefault="00884CAC" w:rsidP="001E55AD">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p w:rsidR="00884CAC" w:rsidRDefault="00884CAC" w:rsidP="00884CAC">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FB" w:rsidRDefault="001733FB">
    <w:pPr>
      <w:pStyle w:val="Sidefod"/>
      <w:jc w:val="center"/>
    </w:pPr>
    <w:r>
      <w:fldChar w:fldCharType="begin"/>
    </w:r>
    <w:r>
      <w:instrText>PAGE   \* MERGEFORMAT</w:instrText>
    </w:r>
    <w:r>
      <w:fldChar w:fldCharType="separate"/>
    </w:r>
    <w:r w:rsidR="00DD3D23">
      <w:rPr>
        <w:noProof/>
      </w:rPr>
      <w:t>1</w:t>
    </w:r>
    <w:r>
      <w:fldChar w:fldCharType="end"/>
    </w:r>
  </w:p>
  <w:p w:rsidR="00884CAC" w:rsidRDefault="00884CAC" w:rsidP="00884CAC">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27" w:rsidRDefault="009B4C27" w:rsidP="00884CAC">
      <w:pPr>
        <w:spacing w:after="0" w:line="240" w:lineRule="auto"/>
      </w:pPr>
      <w:r>
        <w:separator/>
      </w:r>
    </w:p>
  </w:footnote>
  <w:footnote w:type="continuationSeparator" w:id="0">
    <w:p w:rsidR="009B4C27" w:rsidRDefault="009B4C27" w:rsidP="00884C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38"/>
    <w:rsid w:val="00007A8E"/>
    <w:rsid w:val="000B3023"/>
    <w:rsid w:val="000F326E"/>
    <w:rsid w:val="001733FB"/>
    <w:rsid w:val="00176714"/>
    <w:rsid w:val="001B7F30"/>
    <w:rsid w:val="001E55AD"/>
    <w:rsid w:val="00216C1C"/>
    <w:rsid w:val="00237B59"/>
    <w:rsid w:val="002D19BF"/>
    <w:rsid w:val="00331FDD"/>
    <w:rsid w:val="00351DCB"/>
    <w:rsid w:val="00365893"/>
    <w:rsid w:val="003C3D1A"/>
    <w:rsid w:val="003F1847"/>
    <w:rsid w:val="00402D59"/>
    <w:rsid w:val="0045081D"/>
    <w:rsid w:val="004F1914"/>
    <w:rsid w:val="00536A4D"/>
    <w:rsid w:val="0059168B"/>
    <w:rsid w:val="00595870"/>
    <w:rsid w:val="005D0686"/>
    <w:rsid w:val="005D1B9A"/>
    <w:rsid w:val="00663ADB"/>
    <w:rsid w:val="00665AE2"/>
    <w:rsid w:val="006D0029"/>
    <w:rsid w:val="006D531D"/>
    <w:rsid w:val="006E4855"/>
    <w:rsid w:val="006F5FD4"/>
    <w:rsid w:val="007F5C3E"/>
    <w:rsid w:val="00884CAC"/>
    <w:rsid w:val="009B4C27"/>
    <w:rsid w:val="00A05609"/>
    <w:rsid w:val="00B83A93"/>
    <w:rsid w:val="00D06DCE"/>
    <w:rsid w:val="00DD3D23"/>
    <w:rsid w:val="00E8432C"/>
    <w:rsid w:val="00E87DC9"/>
    <w:rsid w:val="00EC3236"/>
    <w:rsid w:val="00F37638"/>
    <w:rsid w:val="00F504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884CAC"/>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884CAC"/>
    <w:rPr>
      <w:rFonts w:cs="Times New Roman"/>
    </w:rPr>
  </w:style>
  <w:style w:type="character" w:styleId="Sidetal">
    <w:name w:val="page number"/>
    <w:basedOn w:val="Standardskrifttypeiafsnit"/>
    <w:uiPriority w:val="99"/>
    <w:rsid w:val="00884CAC"/>
    <w:rPr>
      <w:rFonts w:cs="Times New Roman"/>
    </w:rPr>
  </w:style>
  <w:style w:type="paragraph" w:styleId="Sidehoved">
    <w:name w:val="header"/>
    <w:basedOn w:val="Normal"/>
    <w:link w:val="SidehovedTegn"/>
    <w:uiPriority w:val="99"/>
    <w:rsid w:val="001733F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33FB"/>
  </w:style>
  <w:style w:type="paragraph" w:styleId="Markeringsbobletekst">
    <w:name w:val="Balloon Text"/>
    <w:basedOn w:val="Normal"/>
    <w:link w:val="MarkeringsbobletekstTegn"/>
    <w:uiPriority w:val="99"/>
    <w:semiHidden/>
    <w:unhideWhenUsed/>
    <w:rsid w:val="004508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0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884CAC"/>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884CAC"/>
    <w:rPr>
      <w:rFonts w:cs="Times New Roman"/>
    </w:rPr>
  </w:style>
  <w:style w:type="character" w:styleId="Sidetal">
    <w:name w:val="page number"/>
    <w:basedOn w:val="Standardskrifttypeiafsnit"/>
    <w:uiPriority w:val="99"/>
    <w:rsid w:val="00884CAC"/>
    <w:rPr>
      <w:rFonts w:cs="Times New Roman"/>
    </w:rPr>
  </w:style>
  <w:style w:type="paragraph" w:styleId="Sidehoved">
    <w:name w:val="header"/>
    <w:basedOn w:val="Normal"/>
    <w:link w:val="SidehovedTegn"/>
    <w:uiPriority w:val="99"/>
    <w:rsid w:val="001733F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33FB"/>
  </w:style>
  <w:style w:type="paragraph" w:styleId="Markeringsbobletekst">
    <w:name w:val="Balloon Text"/>
    <w:basedOn w:val="Normal"/>
    <w:link w:val="MarkeringsbobletekstTegn"/>
    <w:uiPriority w:val="99"/>
    <w:semiHidden/>
    <w:unhideWhenUsed/>
    <w:rsid w:val="004508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0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F1D7C-50E9-4D21-84ED-25823287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1184</Words>
  <Characters>7229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Carsten Hansen</cp:lastModifiedBy>
  <cp:revision>3</cp:revision>
  <dcterms:created xsi:type="dcterms:W3CDTF">2019-09-07T13:47:00Z</dcterms:created>
  <dcterms:modified xsi:type="dcterms:W3CDTF">2019-09-08T14:09:00Z</dcterms:modified>
</cp:coreProperties>
</file>